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7677"/>
      </w:tblGrid>
      <w:tr w:rsidR="00086A9C" w:rsidRPr="004203B4" w14:paraId="0BDFC636" w14:textId="77777777" w:rsidTr="004203B4">
        <w:trPr>
          <w:trHeight w:val="4720"/>
        </w:trPr>
        <w:tc>
          <w:tcPr>
            <w:tcW w:w="2948" w:type="dxa"/>
          </w:tcPr>
          <w:p w14:paraId="3984BA99" w14:textId="77777777" w:rsidR="00086A9C" w:rsidRPr="004203B4" w:rsidRDefault="00086A9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5B5F" w14:textId="77777777" w:rsidR="00086A9C" w:rsidRPr="004203B4" w:rsidRDefault="00086A9C">
            <w:pPr>
              <w:pStyle w:val="TableParagraph"/>
              <w:spacing w:before="9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128B" w14:textId="1CC46C8E" w:rsidR="00086A9C" w:rsidRPr="004203B4" w:rsidRDefault="00086A9C">
            <w:pPr>
              <w:pStyle w:val="TableParagraph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3FD4" w14:textId="77777777" w:rsidR="00086A9C" w:rsidRPr="004203B4" w:rsidRDefault="00086A9C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7FFC" w14:textId="3685345D" w:rsidR="00086A9C" w:rsidRPr="004203B4" w:rsidRDefault="00086A9C" w:rsidP="00876394">
            <w:pPr>
              <w:pStyle w:val="TableParagraph"/>
              <w:tabs>
                <w:tab w:val="left" w:pos="1779"/>
                <w:tab w:val="left" w:pos="2480"/>
              </w:tabs>
              <w:spacing w:before="1" w:line="283" w:lineRule="auto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</w:tcPr>
          <w:p w14:paraId="4214A377" w14:textId="77777777" w:rsidR="00086A9C" w:rsidRPr="004203B4" w:rsidRDefault="00086A9C">
            <w:pPr>
              <w:pStyle w:val="TableParagraph"/>
              <w:spacing w:before="24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07CF" w14:textId="45CA74A3" w:rsidR="00876394" w:rsidRPr="004203B4" w:rsidRDefault="00876394" w:rsidP="00876394">
            <w:pPr>
              <w:pStyle w:val="TableParagraph"/>
              <w:spacing w:after="58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14:paraId="136A6745" w14:textId="77777777" w:rsidR="00086A9C" w:rsidRPr="004203B4" w:rsidRDefault="00086A9C">
            <w:pPr>
              <w:pStyle w:val="TableParagraph"/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7816" w14:textId="77777777" w:rsidR="00086A9C" w:rsidRPr="004203B4" w:rsidRDefault="005D42FD" w:rsidP="00FA6139">
            <w:pPr>
              <w:pStyle w:val="TableParagraph"/>
              <w:spacing w:line="360" w:lineRule="auto"/>
              <w:ind w:left="810" w:right="1943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Address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: </w:t>
            </w:r>
            <w:proofErr w:type="spellStart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Sivasakthi</w:t>
            </w:r>
            <w:proofErr w:type="spellEnd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V P 7/198, </w:t>
            </w:r>
            <w:proofErr w:type="spellStart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Kusavoor</w:t>
            </w:r>
            <w:proofErr w:type="spellEnd"/>
            <w:r w:rsid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Puttumelkonam</w:t>
            </w:r>
            <w:proofErr w:type="spellEnd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Vilappilsala</w:t>
            </w:r>
            <w:proofErr w:type="spellEnd"/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PO, Thiruvananthapuram. Pin - 695573</w:t>
            </w:r>
          </w:p>
          <w:p w14:paraId="03F3E2C6" w14:textId="77777777" w:rsidR="005B33EF" w:rsidRPr="004203B4" w:rsidRDefault="005D42FD" w:rsidP="005B33EF">
            <w:pPr>
              <w:pStyle w:val="TableParagraph"/>
              <w:spacing w:before="251" w:line="244" w:lineRule="auto"/>
              <w:ind w:left="810" w:right="1943"/>
              <w:rPr>
                <w:rFonts w:ascii="Times New Roman" w:hAnsi="Times New Roman" w:cs="Times New Roman"/>
                <w:color w:val="1154CC"/>
                <w:spacing w:val="-2"/>
                <w:w w:val="110"/>
                <w:sz w:val="24"/>
                <w:szCs w:val="24"/>
                <w:u w:val="single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Email:</w:t>
            </w:r>
            <w:r w:rsidRPr="004203B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hyperlink r:id="rId5" w:history="1">
              <w:r w:rsidR="00876394" w:rsidRPr="004203B4">
                <w:rPr>
                  <w:rStyle w:val="Hyperlink"/>
                  <w:rFonts w:ascii="Times New Roman" w:hAnsi="Times New Roman" w:cs="Times New Roman"/>
                  <w:spacing w:val="-2"/>
                  <w:w w:val="110"/>
                  <w:sz w:val="24"/>
                  <w:szCs w:val="24"/>
                  <w:u w:color="1154CC"/>
                </w:rPr>
                <w:t>vjdevi2286289@gmail.com</w:t>
              </w:r>
            </w:hyperlink>
            <w:r w:rsidR="00876394" w:rsidRPr="004203B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u w:color="1154CC"/>
              </w:rPr>
              <w:t xml:space="preserve"> </w:t>
            </w:r>
          </w:p>
          <w:p w14:paraId="3E4F864B" w14:textId="77777777" w:rsidR="00086A9C" w:rsidRPr="004203B4" w:rsidRDefault="005D42FD" w:rsidP="005B33EF">
            <w:pPr>
              <w:pStyle w:val="TableParagraph"/>
              <w:spacing w:before="251" w:line="244" w:lineRule="auto"/>
              <w:ind w:left="810" w:right="1943"/>
              <w:rPr>
                <w:rFonts w:ascii="Times New Roman" w:hAnsi="Times New Roman" w:cs="Times New Roman"/>
                <w:color w:val="1154CC"/>
                <w:spacing w:val="-2"/>
                <w:w w:val="110"/>
                <w:sz w:val="24"/>
                <w:szCs w:val="24"/>
                <w:u w:val="single"/>
              </w:rPr>
            </w:pP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>Mob:</w:t>
            </w:r>
            <w:r w:rsidRPr="004203B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+91</w:t>
            </w:r>
            <w:r w:rsidRPr="004203B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876394" w:rsidRPr="00420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8547806040</w:t>
            </w:r>
            <w:bookmarkStart w:id="0" w:name="_GoBack"/>
            <w:bookmarkEnd w:id="0"/>
          </w:p>
        </w:tc>
      </w:tr>
      <w:tr w:rsidR="00086A9C" w:rsidRPr="004203B4" w14:paraId="0E1FF813" w14:textId="77777777" w:rsidTr="004203B4">
        <w:trPr>
          <w:trHeight w:val="511"/>
        </w:trPr>
        <w:tc>
          <w:tcPr>
            <w:tcW w:w="2948" w:type="dxa"/>
          </w:tcPr>
          <w:p w14:paraId="22C3CCBA" w14:textId="77777777" w:rsidR="00086A9C" w:rsidRPr="004203B4" w:rsidRDefault="005D42FD" w:rsidP="00407557">
            <w:pPr>
              <w:pStyle w:val="TableParagraph"/>
              <w:spacing w:before="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Holds</w:t>
            </w:r>
          </w:p>
        </w:tc>
        <w:tc>
          <w:tcPr>
            <w:tcW w:w="7677" w:type="dxa"/>
            <w:vAlign w:val="center"/>
          </w:tcPr>
          <w:p w14:paraId="4C91BD82" w14:textId="77777777" w:rsidR="00086A9C" w:rsidRPr="004203B4" w:rsidRDefault="00026B94" w:rsidP="00407557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Assistant Professor on Contract</w:t>
            </w:r>
          </w:p>
        </w:tc>
      </w:tr>
      <w:tr w:rsidR="00086A9C" w:rsidRPr="004203B4" w14:paraId="477469C9" w14:textId="77777777" w:rsidTr="004203B4">
        <w:trPr>
          <w:trHeight w:val="394"/>
        </w:trPr>
        <w:tc>
          <w:tcPr>
            <w:tcW w:w="2948" w:type="dxa"/>
          </w:tcPr>
          <w:p w14:paraId="7B7CAE31" w14:textId="77777777" w:rsidR="00086A9C" w:rsidRPr="004203B4" w:rsidRDefault="005D42FD" w:rsidP="00407557">
            <w:pPr>
              <w:pStyle w:val="TableParagraph"/>
              <w:spacing w:before="9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Present</w:t>
            </w:r>
            <w:r w:rsidRPr="004203B4">
              <w:rPr>
                <w:rFonts w:ascii="Times New Roman" w:hAnsi="Times New Roman" w:cs="Times New Roman"/>
                <w:b/>
                <w:spacing w:val="29"/>
                <w:w w:val="110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position</w:t>
            </w:r>
          </w:p>
        </w:tc>
        <w:tc>
          <w:tcPr>
            <w:tcW w:w="7677" w:type="dxa"/>
          </w:tcPr>
          <w:p w14:paraId="79337DF7" w14:textId="77777777" w:rsidR="00086A9C" w:rsidRPr="004203B4" w:rsidRDefault="00876394" w:rsidP="00407557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Assistant Professor in Biochemistry</w:t>
            </w:r>
            <w:r w:rsidR="0087763C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on Contract</w:t>
            </w:r>
          </w:p>
        </w:tc>
      </w:tr>
      <w:tr w:rsidR="00086A9C" w:rsidRPr="004203B4" w14:paraId="61DD9801" w14:textId="77777777" w:rsidTr="0019518C">
        <w:trPr>
          <w:trHeight w:val="2833"/>
        </w:trPr>
        <w:tc>
          <w:tcPr>
            <w:tcW w:w="2948" w:type="dxa"/>
          </w:tcPr>
          <w:p w14:paraId="580B2400" w14:textId="77777777" w:rsidR="00086A9C" w:rsidRPr="004203B4" w:rsidRDefault="005D42FD" w:rsidP="004203B4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Awards</w:t>
            </w:r>
          </w:p>
        </w:tc>
        <w:tc>
          <w:tcPr>
            <w:tcW w:w="7677" w:type="dxa"/>
          </w:tcPr>
          <w:p w14:paraId="3E7107FD" w14:textId="77777777" w:rsidR="00086A9C" w:rsidRDefault="0019518C" w:rsidP="00407557">
            <w:pPr>
              <w:pStyle w:val="TableParagraph"/>
              <w:numPr>
                <w:ilvl w:val="0"/>
                <w:numId w:val="12"/>
              </w:numPr>
              <w:spacing w:before="6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Oral Presentation award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in the Swadeshi Science Congress organized by CSIR- National Institute of Interdisciplinary Sciences and Technology (CSIR – NIIST)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C55A5" w14:textId="77777777" w:rsidR="0019518C" w:rsidRDefault="0019518C" w:rsidP="00407557">
            <w:pPr>
              <w:pStyle w:val="TableParagraph"/>
              <w:spacing w:before="6" w:line="360" w:lineRule="auto"/>
              <w:ind w:left="8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6186" w14:textId="77777777" w:rsidR="0019518C" w:rsidRPr="0019518C" w:rsidRDefault="0019518C" w:rsidP="004075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Oral presentation award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in the International seminar on Recent Biochemical approaches in Therapeutics (RBAT IV</w:t>
            </w:r>
            <w:r w:rsidR="004075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organized by Department of Biochemistry, University of </w:t>
            </w:r>
            <w:proofErr w:type="spell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SBC(I), Kerala Chapter</w:t>
            </w:r>
          </w:p>
          <w:p w14:paraId="63702F90" w14:textId="77777777" w:rsidR="0019518C" w:rsidRPr="004203B4" w:rsidRDefault="0019518C" w:rsidP="0019518C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9C" w:rsidRPr="004203B4" w14:paraId="4CF5B939" w14:textId="77777777" w:rsidTr="004203B4">
        <w:trPr>
          <w:trHeight w:val="791"/>
        </w:trPr>
        <w:tc>
          <w:tcPr>
            <w:tcW w:w="2948" w:type="dxa"/>
          </w:tcPr>
          <w:p w14:paraId="0D1D3F66" w14:textId="77777777" w:rsidR="00086A9C" w:rsidRPr="004203B4" w:rsidRDefault="005D42FD" w:rsidP="00407557">
            <w:pPr>
              <w:pStyle w:val="TableParagraph"/>
              <w:spacing w:before="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Qualifications</w:t>
            </w:r>
          </w:p>
        </w:tc>
        <w:tc>
          <w:tcPr>
            <w:tcW w:w="7677" w:type="dxa"/>
          </w:tcPr>
          <w:p w14:paraId="3615E826" w14:textId="77777777" w:rsidR="00876394" w:rsidRPr="004203B4" w:rsidRDefault="00876394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B.Sc</w:t>
            </w:r>
            <w:proofErr w:type="spellEnd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Biochemistry and Industrial Microbiology (University of Kerala)</w:t>
            </w:r>
          </w:p>
          <w:p w14:paraId="0177C736" w14:textId="77777777" w:rsidR="00383630" w:rsidRPr="004203B4" w:rsidRDefault="005D42FD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M</w:t>
            </w:r>
            <w:r w:rsidRPr="004203B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Sc.</w:t>
            </w:r>
            <w:r w:rsidRPr="004203B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Biochemistry</w:t>
            </w:r>
            <w:r w:rsidRPr="004203B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r w:rsidR="00383630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University </w:t>
            </w:r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of</w:t>
            </w:r>
            <w:r w:rsidR="00383630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876394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Kerala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), </w:t>
            </w:r>
          </w:p>
          <w:p w14:paraId="6B220814" w14:textId="77777777" w:rsidR="00876394" w:rsidRPr="004203B4" w:rsidRDefault="00876394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Ph.D</w:t>
            </w:r>
            <w:proofErr w:type="spellEnd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Biochemistry (University of </w:t>
            </w:r>
            <w:proofErr w:type="spellStart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kerala</w:t>
            </w:r>
            <w:proofErr w:type="spellEnd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</w:p>
          <w:p w14:paraId="139CE094" w14:textId="77777777" w:rsidR="00876394" w:rsidRPr="004203B4" w:rsidRDefault="00876394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JRF/NET (UGC)</w:t>
            </w:r>
          </w:p>
          <w:p w14:paraId="04604FC8" w14:textId="77777777" w:rsidR="00876394" w:rsidRPr="004203B4" w:rsidRDefault="00876394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GATE Lifesciences</w:t>
            </w:r>
          </w:p>
          <w:p w14:paraId="7DE1601A" w14:textId="77777777" w:rsidR="00FC0C88" w:rsidRPr="004203B4" w:rsidRDefault="00FC0C88" w:rsidP="00407557">
            <w:pPr>
              <w:pStyle w:val="TableParagraph"/>
              <w:numPr>
                <w:ilvl w:val="0"/>
                <w:numId w:val="9"/>
              </w:numPr>
              <w:spacing w:before="6" w:line="360" w:lineRule="auto"/>
              <w:ind w:right="1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KSCSTE Research Fellowship</w:t>
            </w:r>
          </w:p>
          <w:p w14:paraId="4A30CB58" w14:textId="77777777" w:rsidR="00086A9C" w:rsidRPr="004203B4" w:rsidRDefault="00086A9C" w:rsidP="00407557">
            <w:pPr>
              <w:pStyle w:val="TableParagraph"/>
              <w:spacing w:before="6" w:line="360" w:lineRule="auto"/>
              <w:ind w:right="11" w:hanging="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086A9C" w:rsidRPr="004203B4" w14:paraId="6477B577" w14:textId="77777777" w:rsidTr="004203B4">
        <w:trPr>
          <w:trHeight w:val="578"/>
        </w:trPr>
        <w:tc>
          <w:tcPr>
            <w:tcW w:w="2948" w:type="dxa"/>
          </w:tcPr>
          <w:p w14:paraId="09CF99C6" w14:textId="77777777" w:rsidR="00086A9C" w:rsidRPr="004203B4" w:rsidRDefault="005D42FD" w:rsidP="00407557">
            <w:pPr>
              <w:pStyle w:val="TableParagraph"/>
              <w:spacing w:before="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Area</w:t>
            </w:r>
            <w:r w:rsid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s</w:t>
            </w:r>
            <w:r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of</w:t>
            </w:r>
            <w:r w:rsidRPr="004203B4">
              <w:rPr>
                <w:rFonts w:ascii="Times New Roman" w:hAnsi="Times New Roman" w:cs="Times New Roman"/>
                <w:b/>
                <w:spacing w:val="-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Interest</w:t>
            </w:r>
          </w:p>
        </w:tc>
        <w:tc>
          <w:tcPr>
            <w:tcW w:w="7677" w:type="dxa"/>
            <w:vAlign w:val="center"/>
          </w:tcPr>
          <w:p w14:paraId="7C4B0124" w14:textId="77777777" w:rsidR="00086A9C" w:rsidRPr="004203B4" w:rsidRDefault="004203B4" w:rsidP="0040755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Animal </w:t>
            </w:r>
            <w:r w:rsidR="00CF0C23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Physiology</w:t>
            </w:r>
            <w:r w:rsidR="005D42FD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="005D42FD"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5D42FD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Molecular</w:t>
            </w:r>
            <w:r w:rsidR="005D42FD"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5D42FD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Biology,</w:t>
            </w:r>
            <w:r w:rsidR="005D42FD"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FC0C88"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>Cell Biology, Me</w:t>
            </w:r>
            <w:r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>tabolism, Clinical Biochemistry, Immunology</w:t>
            </w:r>
          </w:p>
        </w:tc>
      </w:tr>
      <w:tr w:rsidR="00086A9C" w:rsidRPr="004203B4" w14:paraId="29AAB456" w14:textId="77777777" w:rsidTr="004203B4">
        <w:trPr>
          <w:trHeight w:val="673"/>
        </w:trPr>
        <w:tc>
          <w:tcPr>
            <w:tcW w:w="2948" w:type="dxa"/>
          </w:tcPr>
          <w:p w14:paraId="5F798BF1" w14:textId="77777777" w:rsidR="00086A9C" w:rsidRPr="004203B4" w:rsidRDefault="00407557" w:rsidP="00407557">
            <w:pPr>
              <w:pStyle w:val="TableParagraph"/>
              <w:spacing w:before="6" w:line="360" w:lineRule="auto"/>
              <w:ind w:right="1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lastRenderedPageBreak/>
              <w:t xml:space="preserve">  </w:t>
            </w:r>
            <w:r w:rsidR="005D42FD"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Thrust</w:t>
            </w:r>
            <w:r w:rsidR="005D42FD" w:rsidRPr="004203B4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="005D42FD"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area</w:t>
            </w:r>
            <w:r w:rsidR="005D42FD" w:rsidRPr="004203B4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="005D42FD"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of </w:t>
            </w:r>
            <w:r w:rsidR="005D42FD"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Research</w:t>
            </w:r>
          </w:p>
        </w:tc>
        <w:tc>
          <w:tcPr>
            <w:tcW w:w="7677" w:type="dxa"/>
            <w:vAlign w:val="center"/>
          </w:tcPr>
          <w:p w14:paraId="54FA841A" w14:textId="77777777" w:rsidR="00086A9C" w:rsidRPr="004203B4" w:rsidRDefault="00FC0C88" w:rsidP="00407557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Inflammation, Cancer Biology</w:t>
            </w:r>
          </w:p>
        </w:tc>
      </w:tr>
      <w:tr w:rsidR="00086A9C" w:rsidRPr="004203B4" w14:paraId="61EB26DD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14D50762" w14:textId="77777777" w:rsidR="00086A9C" w:rsidRPr="004203B4" w:rsidRDefault="005B33EF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Examinership</w:t>
            </w:r>
          </w:p>
        </w:tc>
        <w:tc>
          <w:tcPr>
            <w:tcW w:w="7677" w:type="dxa"/>
          </w:tcPr>
          <w:p w14:paraId="4B8900A9" w14:textId="77777777" w:rsidR="00086A9C" w:rsidRPr="004203B4" w:rsidRDefault="005B33EF" w:rsidP="001C7097">
            <w:pPr>
              <w:pStyle w:val="TableParagraph"/>
              <w:spacing w:before="240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External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examiner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for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the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valuation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of</w:t>
            </w:r>
            <w:r w:rsidRPr="004203B4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answer</w:t>
            </w:r>
            <w:r w:rsidRPr="004203B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scripts</w:t>
            </w:r>
            <w:r w:rsidR="0040755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and conducting practical examinations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of UG </w:t>
            </w:r>
            <w:r w:rsidR="00FC0C88"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Examination in Biochemistry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at University of Kerala.</w:t>
            </w:r>
          </w:p>
        </w:tc>
      </w:tr>
      <w:tr w:rsidR="0036659B" w:rsidRPr="004203B4" w14:paraId="7B395C89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153ED377" w14:textId="77777777" w:rsidR="0036659B" w:rsidRPr="004203B4" w:rsidRDefault="0036659B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Experience</w:t>
            </w:r>
          </w:p>
        </w:tc>
        <w:tc>
          <w:tcPr>
            <w:tcW w:w="7677" w:type="dxa"/>
          </w:tcPr>
          <w:p w14:paraId="26433447" w14:textId="77777777" w:rsidR="0036659B" w:rsidRPr="004203B4" w:rsidRDefault="0036659B" w:rsidP="001C7097">
            <w:pPr>
              <w:pStyle w:val="TableParagraph"/>
              <w:spacing w:before="240" w:line="283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3 years</w:t>
            </w:r>
          </w:p>
        </w:tc>
      </w:tr>
      <w:tr w:rsidR="0036659B" w:rsidRPr="004203B4" w14:paraId="42D925B8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629FDE51" w14:textId="77777777" w:rsidR="0036659B" w:rsidRDefault="0036659B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Membership in Academic bodies</w:t>
            </w:r>
          </w:p>
        </w:tc>
        <w:tc>
          <w:tcPr>
            <w:tcW w:w="7677" w:type="dxa"/>
          </w:tcPr>
          <w:p w14:paraId="2A20AEA8" w14:textId="77777777" w:rsidR="0036659B" w:rsidRDefault="0036659B" w:rsidP="001C7097">
            <w:pPr>
              <w:pStyle w:val="TableParagraph"/>
              <w:spacing w:before="240" w:line="283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Life member of Society of Biological Chemists (SBC)</w:t>
            </w:r>
          </w:p>
        </w:tc>
      </w:tr>
      <w:tr w:rsidR="00FC0C88" w:rsidRPr="004203B4" w14:paraId="7E57924C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1F88D0A6" w14:textId="77777777" w:rsidR="00FC0C88" w:rsidRPr="004203B4" w:rsidRDefault="00FC0C88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Presentations</w:t>
            </w:r>
          </w:p>
        </w:tc>
        <w:tc>
          <w:tcPr>
            <w:tcW w:w="7677" w:type="dxa"/>
          </w:tcPr>
          <w:p w14:paraId="5EB92ABF" w14:textId="77777777" w:rsidR="004203B4" w:rsidRDefault="004203B4" w:rsidP="004203B4">
            <w:pPr>
              <w:pStyle w:val="TableParagraph"/>
              <w:spacing w:line="283" w:lineRule="auto"/>
              <w:ind w:left="720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00A9D54E" w14:textId="77777777" w:rsidR="00FC0C88" w:rsidRPr="00407557" w:rsidRDefault="00FC0C88" w:rsidP="00407557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Participated and presented a paper entitled “ </w:t>
            </w: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Investigation of </w:t>
            </w:r>
            <w:r w:rsidRPr="004203B4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Mollugo cerviana</w:t>
            </w: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extracts for phytochemicals, toxicity and antioxidant potential in LPS induced acute inflammation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” in the National seminar on “Safety and efficacy of </w:t>
            </w:r>
            <w:proofErr w:type="spellStart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Herbomineral</w:t>
            </w:r>
            <w:proofErr w:type="spellEnd"/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formulations of Siddha (SEHFS 2014)” organized by Siddha Regional Research Institute, Thiruvananthapuram on 24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and 25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January 2014.</w:t>
            </w:r>
          </w:p>
          <w:p w14:paraId="0E68C4BD" w14:textId="77777777" w:rsidR="00407557" w:rsidRPr="00407557" w:rsidRDefault="00FC0C88" w:rsidP="00407557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>Participated and presented a paper entitled “</w:t>
            </w: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Mitigation of LPS induced acute inflammation by active extracts of </w:t>
            </w:r>
            <w:r w:rsidRPr="004203B4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Mollugo cerviana</w:t>
            </w:r>
            <w:r w:rsidRPr="004203B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”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at the Society of biological chemists annual meeting 2015 organized by Centre for Cellular and Molecular Biology (CCMB), Hyderabad from 27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to 30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November 2015.</w:t>
            </w:r>
          </w:p>
          <w:p w14:paraId="6450515D" w14:textId="77777777" w:rsidR="004203B4" w:rsidRPr="00407557" w:rsidRDefault="004203B4" w:rsidP="004075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presented a paper entitled “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of </w:t>
            </w:r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Mollugo cerviana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Extracts in Mitigation of LPS-induced Acute Inflammation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at the Multidisciplinary Annual Research Conference (MARC), at University of Kerala, Kariavattom campus on 16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and 17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December, 2015.</w:t>
            </w:r>
          </w:p>
          <w:p w14:paraId="784E45CB" w14:textId="77777777" w:rsidR="004203B4" w:rsidRPr="0036659B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presented a paper entitled “</w:t>
            </w:r>
            <w:r w:rsidRPr="00420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Investigations on methanolic extract of </w:t>
            </w:r>
            <w:r w:rsidRPr="00420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Mollugo cerviana</w:t>
            </w:r>
            <w:r w:rsidRPr="00420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for phytochemicals and antioxidant activity in LPS induced oxidative stress</w:t>
            </w:r>
            <w:r w:rsidRPr="0042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at the 103</w:t>
            </w:r>
            <w:r w:rsidRPr="0042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42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Indian Science Congress organized by the Indian Science Congress Association held at University of Mysore from January 3 to 7, 2016.</w:t>
            </w:r>
          </w:p>
          <w:p w14:paraId="6DD87F92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Participated and presented a paper entitled 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“Investigation of 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antioxidant/nutraceutical potential of </w:t>
            </w:r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Plectranthus rotundifolius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tubers</w:t>
            </w:r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IN"/>
              </w:rPr>
              <w:t xml:space="preserve">”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at the Society of Free Radical Research Conference, organized by Bhabha Atomic Research Centre, Mumbai from 9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to 12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January, 2017.</w:t>
            </w:r>
          </w:p>
          <w:p w14:paraId="25A2E393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240"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Participated and presented a paper entitled 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>“Investigations on the role of adenosine receptors in the M2b alternate activation of macrophages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in the International conference on Traditional and Alternative Medicine held at St. Thomas College Pala, on 18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and 19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September 2017.</w:t>
            </w:r>
          </w:p>
          <w:p w14:paraId="750148A7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presented a paper entitled “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>Induction of Alternate Macrophage activation by Adenosine Receptor Signalling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in the 10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TCS Annual meeting on “Applications of Flow cytometry in Health and Disease” organized by </w:t>
            </w:r>
            <w:proofErr w:type="gram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cytometry Society at </w:t>
            </w:r>
            <w:proofErr w:type="spell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Chitra </w:t>
            </w:r>
            <w:proofErr w:type="spell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Tirunal</w:t>
            </w:r>
            <w:proofErr w:type="spellEnd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Institute for Medical Sciences and Technology on 28-29 October 2017.</w:t>
            </w:r>
          </w:p>
          <w:p w14:paraId="4D4D2F18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presented a paper entitled “</w:t>
            </w:r>
            <w:r w:rsidRPr="004203B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Activation of adenosine receptors inhibit classical activation and promote alternate activation of macrophages” </w:t>
            </w:r>
            <w:r w:rsidRPr="0040755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in the 86</w:t>
            </w:r>
            <w:r w:rsidRPr="0040755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40755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conference of Society of Biological Chemists organized by School of Life Sciences, Jawaharlal Nehru University on 16 – 19 November 2017</w:t>
            </w:r>
          </w:p>
          <w:p w14:paraId="25149273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delivered an oral presentation on the paper entitled “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>Antiinflammatory potential of adenosine receptor signalling by altering the macrophage activation programme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in the International seminar on Recent Biochemical approaches in Therapeutics (RBAT IV)  held on 23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January 2018, organized by Department of Biochemistry, University of </w:t>
            </w:r>
            <w:proofErr w:type="spell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proofErr w:type="spellEnd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and SBC(I), Kerala Chapter.</w:t>
            </w:r>
          </w:p>
          <w:p w14:paraId="2142FA61" w14:textId="77777777" w:rsidR="004203B4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delivered an oral presentation on the paper entitled “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Nutritional evaluation of </w:t>
            </w:r>
            <w:proofErr w:type="spellStart"/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Plectrathus</w:t>
            </w:r>
            <w:proofErr w:type="spellEnd"/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rotundifolius</w:t>
            </w:r>
            <w:proofErr w:type="spellEnd"/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tubers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in the three day national seminar on Insights into the interdisciplinary perspectives of Chemical and Biosciences held on 26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February 2018 organized by Govt. Arts college, Trivandrum.</w:t>
            </w:r>
          </w:p>
          <w:p w14:paraId="218C2259" w14:textId="77777777" w:rsidR="004203B4" w:rsidRPr="004203B4" w:rsidRDefault="004203B4" w:rsidP="004203B4">
            <w:pPr>
              <w:pStyle w:val="ListParagraph"/>
              <w:widowControl/>
              <w:autoSpaceDE/>
              <w:autoSpaceDN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7246" w14:textId="77777777" w:rsidR="004203B4" w:rsidRPr="00407557" w:rsidRDefault="004203B4" w:rsidP="004203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Participated and delivered an oral presentation on the paper entitled 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Antidiabetic activity of </w:t>
            </w:r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Artocarpus hirsutus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42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Artocarpus heterophyllus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seed kernel methanolic extracts in Streptozotocin induced diabetic rats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” in the Swadeshi Science Congress held on 7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to 9</w:t>
            </w:r>
            <w:r w:rsidRPr="00420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November 2018 organized by CSIR- National Institute of Interdisciplinary Sciences and Technology (CSIR – NIIST), Trivandrum.</w:t>
            </w:r>
          </w:p>
          <w:p w14:paraId="7D4294E8" w14:textId="77777777" w:rsidR="00FC0C88" w:rsidRPr="00407557" w:rsidRDefault="004203B4" w:rsidP="004075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Participated and presented a paper entitled ‘</w:t>
            </w:r>
            <w:r w:rsidRPr="004203B4">
              <w:rPr>
                <w:rFonts w:ascii="Times New Roman" w:hAnsi="Times New Roman" w:cs="Times New Roman"/>
                <w:b/>
                <w:sz w:val="24"/>
                <w:szCs w:val="24"/>
              </w:rPr>
              <w:t>Adenosine receptor signalling exerts antiinflammatory activity by altering the macrophage activation programme’</w:t>
            </w:r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in the 8 </w:t>
            </w:r>
            <w:proofErr w:type="spellStart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4203B4">
              <w:rPr>
                <w:rFonts w:ascii="Times New Roman" w:hAnsi="Times New Roman" w:cs="Times New Roman"/>
                <w:sz w:val="24"/>
                <w:szCs w:val="24"/>
              </w:rPr>
              <w:t xml:space="preserve"> annual meeting of Indian Academy of Biological Sciences organized by CSIR NIIST, Trivandrum from 25 – 27 February 2019.</w:t>
            </w:r>
          </w:p>
        </w:tc>
      </w:tr>
      <w:tr w:rsidR="0019518C" w:rsidRPr="004203B4" w14:paraId="489AB0DB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00945DEE" w14:textId="77777777" w:rsidR="0019518C" w:rsidRPr="004203B4" w:rsidRDefault="0019518C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lastRenderedPageBreak/>
              <w:t>Publications</w:t>
            </w:r>
          </w:p>
        </w:tc>
        <w:tc>
          <w:tcPr>
            <w:tcW w:w="7677" w:type="dxa"/>
          </w:tcPr>
          <w:p w14:paraId="56E431BA" w14:textId="77777777" w:rsidR="00407557" w:rsidRDefault="00407557" w:rsidP="00407557">
            <w:pPr>
              <w:pStyle w:val="TableParagraph"/>
              <w:spacing w:line="283" w:lineRule="auto"/>
              <w:ind w:left="720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0B54843E" w14:textId="77777777" w:rsidR="0019518C" w:rsidRPr="00407557" w:rsidRDefault="0019518C" w:rsidP="00407557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Devi, V. J., Radhika, A., &amp; Biju, P. G. (2023). Adenosine receptor activation promotes macrophage class switching from LPS-induced acute inflammatory M1 to anti-inflammatory M2 phenotype.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Immunobiology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228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(3), 152362.</w:t>
            </w:r>
          </w:p>
          <w:p w14:paraId="4461EB08" w14:textId="77777777" w:rsidR="0019518C" w:rsidRPr="00407557" w:rsidRDefault="0019518C" w:rsidP="00407557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Kunjumon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Renju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; Viswanathan, Gayathri;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Jayasree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Devi; Biju,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Prabath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; Prakash, Prabha;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Sasidharan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Baby; Baby,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Sabulal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(2020). Madecassoside encapsulated in alginate chitosan nanoparticles exerts anti-excitotoxicity effects in pilocarpine-induced seizure. </w:t>
            </w:r>
            <w:proofErr w:type="spellStart"/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j.phyplu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, 100004.</w:t>
            </w:r>
          </w:p>
          <w:p w14:paraId="7B8267B2" w14:textId="77777777" w:rsidR="0019518C" w:rsidRPr="00407557" w:rsidRDefault="0019518C" w:rsidP="00407557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Nair, R. V. R.,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Jayasree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D. V., Biju, P. G., &amp; Baby, S. (2020). Antiinflammatory and anticancer activities of erythrodiol-3-acetate and 2,4-di-tertbutylphenol isolated from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Humboldtia unijuga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Natural product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research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34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(16), 2319–2322.</w:t>
            </w:r>
          </w:p>
          <w:p w14:paraId="54D1170B" w14:textId="77777777" w:rsidR="0019518C" w:rsidRPr="00407557" w:rsidRDefault="0019518C" w:rsidP="00407557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Kunjumon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Renju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; Viswanathan, Gayathri;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Jayasree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Devi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Velayudhan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; Biju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Prabath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Gopalakrishnan; Prakash, Prabha;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Sasidharan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Baby Chakrapani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Pulikkaparambil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; Baby,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Sabulal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(2022). Anti-excitotoxicity and neuroprotective action of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asiaticoside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encapsulated polymeric nanoparticles in pilocarpine rodent seizure model.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Canadian Journal of Chemistry</w:t>
            </w:r>
          </w:p>
          <w:p w14:paraId="746DD2BD" w14:textId="77777777" w:rsidR="0019518C" w:rsidRPr="00407557" w:rsidRDefault="0019518C" w:rsidP="00407557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S. Vidya, K. Priya, Devi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Velayudhan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Jayasree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Ani Deepthi &amp;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Prabath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G. Biju (2019). Synthesis of heterocycle appended </w:t>
            </w:r>
            <w:proofErr w:type="spellStart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spiro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(oxindole-3,2’- pyrrolidine) derivatives from heter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ocyclic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ylidenes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azomethine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ylide</w:t>
            </w:r>
            <w:proofErr w:type="spellEnd"/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through 1,3-dipolar cycloaddition reactions,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Synthetic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Communications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, 49:12, 1592-1602</w:t>
            </w:r>
          </w:p>
          <w:p w14:paraId="343AA362" w14:textId="77777777" w:rsidR="0019518C" w:rsidRPr="0036659B" w:rsidRDefault="0019518C" w:rsidP="0036659B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Devi V J, Aswathy A V and Biju P G (2018). Nutritional evaluation of Plectranthus rotundifolius tubers, </w:t>
            </w:r>
            <w:r w:rsidRPr="0019518C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Trends in Biosciences</w:t>
            </w: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, 11(7): 1048 - 53</w:t>
            </w:r>
          </w:p>
        </w:tc>
      </w:tr>
      <w:tr w:rsidR="0019518C" w:rsidRPr="004203B4" w14:paraId="1F0B011F" w14:textId="77777777" w:rsidTr="004203B4">
        <w:trPr>
          <w:trHeight w:val="709"/>
        </w:trPr>
        <w:tc>
          <w:tcPr>
            <w:tcW w:w="2948" w:type="dxa"/>
            <w:vAlign w:val="center"/>
          </w:tcPr>
          <w:p w14:paraId="717F9B9F" w14:textId="77777777" w:rsidR="0019518C" w:rsidRDefault="0019518C" w:rsidP="0019518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lastRenderedPageBreak/>
              <w:t>Technical skills</w:t>
            </w:r>
          </w:p>
        </w:tc>
        <w:tc>
          <w:tcPr>
            <w:tcW w:w="7677" w:type="dxa"/>
          </w:tcPr>
          <w:p w14:paraId="47820957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Proficient in performing ELISA assays, including sample preparation, reagent handling, and data analysis for accurate quantification of target analytes.</w:t>
            </w:r>
          </w:p>
          <w:p w14:paraId="62AD1BB4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Skilled in conducting RT-PCR, including RNA extraction, cDNA synthesis, primer design, and amplification analysis for precise gene expression profiling.</w:t>
            </w:r>
          </w:p>
          <w:p w14:paraId="260CC513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Experienced in Western blotting techniques, including protein extraction, SDS-PAGE, membrane transfer, antibody probing, and signal detection for protein expression analysis.</w:t>
            </w:r>
          </w:p>
          <w:p w14:paraId="52F126F8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Proficient in fluorescence microscopy, including sample staining, image acquisition, and analysis for visualization of cellular structures and protein localization.</w:t>
            </w:r>
          </w:p>
          <w:p w14:paraId="0870D35C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Experienced in flow cytometry, including sample preparation, multicolor staining, instrument calibration, data acquisition, and analysis for cell population characterization.</w:t>
            </w:r>
          </w:p>
          <w:p w14:paraId="6B692D09" w14:textId="77777777" w:rsidR="0019518C" w:rsidRPr="0019518C" w:rsidRDefault="0019518C" w:rsidP="0036659B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</w:pPr>
            <w:r w:rsidRPr="0019518C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Skilled in statistical analysis for biological research, utilizing tools like GraphPad Prism, R, and SPSS to interpret experimental data and ensure robust, reproducible results.</w:t>
            </w:r>
          </w:p>
          <w:p w14:paraId="3CF1B073" w14:textId="77777777" w:rsidR="0019518C" w:rsidRPr="0019518C" w:rsidRDefault="0019518C" w:rsidP="0019518C">
            <w:pPr>
              <w:pStyle w:val="TableParagraph"/>
              <w:spacing w:line="283" w:lineRule="auto"/>
              <w:ind w:left="720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</w:tbl>
    <w:p w14:paraId="0436D7D5" w14:textId="77777777" w:rsidR="00086A9C" w:rsidRPr="004203B4" w:rsidRDefault="00086A9C">
      <w:pPr>
        <w:pStyle w:val="TableParagraph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720" w:right="1080" w:bottom="280" w:left="1080" w:header="720" w:footer="720" w:gutter="0"/>
          <w:cols w:space="720"/>
        </w:sectPr>
      </w:pPr>
    </w:p>
    <w:p w14:paraId="4702CA7D" w14:textId="77777777" w:rsidR="00086A9C" w:rsidRPr="004203B4" w:rsidRDefault="00086A9C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</w:rPr>
        <w:sectPr w:rsidR="00086A9C" w:rsidRPr="004203B4" w:rsidSect="001C7097">
          <w:type w:val="continuous"/>
          <w:pgSz w:w="12240" w:h="15840"/>
          <w:pgMar w:top="432" w:right="864" w:bottom="432" w:left="864" w:header="720" w:footer="720" w:gutter="0"/>
          <w:cols w:space="720"/>
        </w:sectPr>
      </w:pPr>
    </w:p>
    <w:p w14:paraId="511EFB85" w14:textId="77777777" w:rsidR="00086A9C" w:rsidRPr="004203B4" w:rsidRDefault="00086A9C">
      <w:pPr>
        <w:pStyle w:val="TableParagraph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14:paraId="2CA3FC8D" w14:textId="77777777" w:rsidR="00E965B0" w:rsidRPr="004203B4" w:rsidRDefault="00E965B0" w:rsidP="00E965B0">
      <w:pPr>
        <w:pStyle w:val="TableParagraph"/>
        <w:tabs>
          <w:tab w:val="left" w:pos="12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3B4">
        <w:rPr>
          <w:rFonts w:ascii="Times New Roman" w:hAnsi="Times New Roman" w:cs="Times New Roman"/>
          <w:b/>
          <w:sz w:val="24"/>
          <w:szCs w:val="24"/>
        </w:rPr>
        <w:tab/>
      </w:r>
    </w:p>
    <w:p w14:paraId="2A1C81E5" w14:textId="77777777" w:rsidR="00086A9C" w:rsidRPr="004203B4" w:rsidRDefault="00086A9C" w:rsidP="00E965B0">
      <w:pPr>
        <w:tabs>
          <w:tab w:val="left" w:pos="1210"/>
        </w:tabs>
        <w:rPr>
          <w:rFonts w:ascii="Times New Roman" w:hAnsi="Times New Roman" w:cs="Times New Roman"/>
          <w:sz w:val="24"/>
          <w:szCs w:val="24"/>
        </w:rPr>
        <w:sectPr w:rsidR="00086A9C" w:rsidRPr="004203B4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14:paraId="22AFEB69" w14:textId="77777777" w:rsidR="00086A9C" w:rsidRPr="004203B4" w:rsidRDefault="00086A9C">
      <w:pPr>
        <w:pStyle w:val="TableParagraph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14:paraId="51E6DDFB" w14:textId="77777777" w:rsidR="00086A9C" w:rsidRPr="004203B4" w:rsidRDefault="00086A9C">
      <w:pPr>
        <w:pStyle w:val="TableParagraph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420" w:right="1080" w:bottom="1360" w:left="1080" w:header="720" w:footer="720" w:gutter="0"/>
          <w:cols w:space="720"/>
        </w:sectPr>
      </w:pPr>
    </w:p>
    <w:p w14:paraId="20DEC0ED" w14:textId="77777777" w:rsidR="00086A9C" w:rsidRPr="004203B4" w:rsidRDefault="00086A9C">
      <w:pPr>
        <w:pStyle w:val="TableParagraph"/>
        <w:spacing w:line="251" w:lineRule="exact"/>
        <w:jc w:val="both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420" w:right="1080" w:bottom="1166" w:left="1080" w:header="720" w:footer="720" w:gutter="0"/>
          <w:cols w:space="720"/>
        </w:sectPr>
      </w:pPr>
    </w:p>
    <w:p w14:paraId="1C9BF64D" w14:textId="77777777" w:rsidR="00086A9C" w:rsidRPr="004203B4" w:rsidRDefault="00086A9C">
      <w:pPr>
        <w:pStyle w:val="TableParagraph"/>
        <w:spacing w:line="237" w:lineRule="exact"/>
        <w:rPr>
          <w:rFonts w:ascii="Times New Roman" w:hAnsi="Times New Roman" w:cs="Times New Roman"/>
          <w:b/>
          <w:sz w:val="24"/>
          <w:szCs w:val="24"/>
        </w:rPr>
        <w:sectPr w:rsidR="00086A9C" w:rsidRPr="004203B4">
          <w:type w:val="continuous"/>
          <w:pgSz w:w="12240" w:h="15840"/>
          <w:pgMar w:top="1420" w:right="1080" w:bottom="1536" w:left="1080" w:header="720" w:footer="720" w:gutter="0"/>
          <w:cols w:space="720"/>
        </w:sectPr>
      </w:pPr>
    </w:p>
    <w:p w14:paraId="2644B646" w14:textId="77777777" w:rsidR="005D42FD" w:rsidRDefault="005D42FD" w:rsidP="00FA6139">
      <w:pPr>
        <w:rPr>
          <w:rFonts w:ascii="Times New Roman" w:hAnsi="Times New Roman" w:cs="Times New Roman"/>
          <w:sz w:val="24"/>
          <w:szCs w:val="24"/>
        </w:rPr>
      </w:pPr>
    </w:p>
    <w:sectPr w:rsidR="005D42FD">
      <w:type w:val="continuous"/>
      <w:pgSz w:w="12240" w:h="15840"/>
      <w:pgMar w:top="14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7EA"/>
    <w:multiLevelType w:val="hybridMultilevel"/>
    <w:tmpl w:val="34D8A66E"/>
    <w:lvl w:ilvl="0" w:tplc="B8B8E306">
      <w:start w:val="6"/>
      <w:numFmt w:val="lowerLetter"/>
      <w:lvlText w:val="(%1)"/>
      <w:lvlJc w:val="left"/>
      <w:pPr>
        <w:ind w:left="154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529A3D5C">
      <w:start w:val="1"/>
      <w:numFmt w:val="lowerLetter"/>
      <w:lvlText w:val="(%2)"/>
      <w:lvlJc w:val="left"/>
      <w:pPr>
        <w:ind w:left="1907" w:hanging="360"/>
      </w:pPr>
      <w:rPr>
        <w:rFonts w:ascii="Cambria" w:eastAsia="Cambria" w:hAnsi="Cambria" w:cs="Cambria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 w:tplc="0DB2CF7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8CAECC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E8ACCBBE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 w:tplc="DA8EF8F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6" w:tplc="D534B3F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83BEAD26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F80C878E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BD72ED"/>
    <w:multiLevelType w:val="hybridMultilevel"/>
    <w:tmpl w:val="988E2A34"/>
    <w:lvl w:ilvl="0" w:tplc="871A538A">
      <w:start w:val="15"/>
      <w:numFmt w:val="lowerLetter"/>
      <w:lvlText w:val="(%1)"/>
      <w:lvlJc w:val="left"/>
      <w:pPr>
        <w:ind w:left="190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57D6136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A740DFA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CCC73B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B2E6C0EC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8EA8443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63ECDE5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7" w:tplc="AD0647F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44E8C88E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2863ED"/>
    <w:multiLevelType w:val="hybridMultilevel"/>
    <w:tmpl w:val="81C850D8"/>
    <w:lvl w:ilvl="0" w:tplc="E53CAC5C">
      <w:start w:val="1"/>
      <w:numFmt w:val="lowerLetter"/>
      <w:lvlText w:val="(%1)"/>
      <w:lvlJc w:val="left"/>
      <w:pPr>
        <w:ind w:left="827" w:hanging="360"/>
      </w:pPr>
      <w:rPr>
        <w:rFonts w:hint="default"/>
        <w:spacing w:val="0"/>
        <w:w w:val="95"/>
        <w:lang w:val="en-US" w:eastAsia="en-US" w:bidi="ar-SA"/>
      </w:rPr>
    </w:lvl>
    <w:lvl w:ilvl="1" w:tplc="E08E36C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82E6197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710A031C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72A96E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279838F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6" w:tplc="0254B49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7" w:tplc="1362EA2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8" w:tplc="824E5D3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0F6FEB"/>
    <w:multiLevelType w:val="hybridMultilevel"/>
    <w:tmpl w:val="DA44F50A"/>
    <w:lvl w:ilvl="0" w:tplc="040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31A2C81"/>
    <w:multiLevelType w:val="hybridMultilevel"/>
    <w:tmpl w:val="F4B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0E39"/>
    <w:multiLevelType w:val="hybridMultilevel"/>
    <w:tmpl w:val="31E80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125"/>
    <w:multiLevelType w:val="hybridMultilevel"/>
    <w:tmpl w:val="B3C636DC"/>
    <w:lvl w:ilvl="0" w:tplc="FA8092CE">
      <w:start w:val="1"/>
      <w:numFmt w:val="lowerLetter"/>
      <w:lvlText w:val="(%1)"/>
      <w:lvlJc w:val="left"/>
      <w:pPr>
        <w:ind w:left="82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7C567712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5D34F4A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9590424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BD1C560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57F0205A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6" w:tplc="83F6EAB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7" w:tplc="592A3C3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8" w:tplc="6D70F18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89603CF"/>
    <w:multiLevelType w:val="hybridMultilevel"/>
    <w:tmpl w:val="8EAAA324"/>
    <w:lvl w:ilvl="0" w:tplc="092AD8E8">
      <w:start w:val="10"/>
      <w:numFmt w:val="lowerLetter"/>
      <w:lvlText w:val="(%1)"/>
      <w:lvlJc w:val="left"/>
      <w:pPr>
        <w:ind w:left="190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E6A4C99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739A3DF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28AE1DE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92646E9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A59CC0EC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C15A2F3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7" w:tplc="BAF26CC4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F4480BD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ED1DB7"/>
    <w:multiLevelType w:val="hybridMultilevel"/>
    <w:tmpl w:val="547A58B6"/>
    <w:lvl w:ilvl="0" w:tplc="C2944F8A">
      <w:start w:val="1"/>
      <w:numFmt w:val="lowerLetter"/>
      <w:lvlText w:val="(%1)"/>
      <w:lvlJc w:val="left"/>
      <w:pPr>
        <w:ind w:left="82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F31C141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27240E0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2D22C25A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9B28DC1C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9E1E88AE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6" w:tplc="DA9650C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7" w:tplc="BE54111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8" w:tplc="B658E53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5C343D"/>
    <w:multiLevelType w:val="hybridMultilevel"/>
    <w:tmpl w:val="5866A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64860"/>
    <w:multiLevelType w:val="hybridMultilevel"/>
    <w:tmpl w:val="78F49758"/>
    <w:lvl w:ilvl="0" w:tplc="9AB6D87C">
      <w:start w:val="3"/>
      <w:numFmt w:val="lowerLetter"/>
      <w:lvlText w:val="(%1)"/>
      <w:lvlJc w:val="left"/>
      <w:pPr>
        <w:ind w:left="190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88583CC4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8650399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254B6C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5EF6A0D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7BA2674C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61487FF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7" w:tplc="D62862EC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8" w:tplc="63C4E600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C4B293C"/>
    <w:multiLevelType w:val="hybridMultilevel"/>
    <w:tmpl w:val="4E92BA86"/>
    <w:lvl w:ilvl="0" w:tplc="2A8CC00A">
      <w:start w:val="1"/>
      <w:numFmt w:val="lowerLetter"/>
      <w:lvlText w:val="(%1)"/>
      <w:lvlJc w:val="left"/>
      <w:pPr>
        <w:ind w:left="154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EE4A17D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E59AFD9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6CA9BE2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D0CA77E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BC966C7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6" w:tplc="B27233E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D3E23E4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C8AAD4C6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A9C"/>
    <w:rsid w:val="00024101"/>
    <w:rsid w:val="00026B94"/>
    <w:rsid w:val="000309A2"/>
    <w:rsid w:val="00086A9C"/>
    <w:rsid w:val="000A7E36"/>
    <w:rsid w:val="0019518C"/>
    <w:rsid w:val="001C7097"/>
    <w:rsid w:val="0036659B"/>
    <w:rsid w:val="00383630"/>
    <w:rsid w:val="00407557"/>
    <w:rsid w:val="004203B4"/>
    <w:rsid w:val="00430730"/>
    <w:rsid w:val="00565423"/>
    <w:rsid w:val="00597C22"/>
    <w:rsid w:val="005B33EF"/>
    <w:rsid w:val="005D42FD"/>
    <w:rsid w:val="005E2E00"/>
    <w:rsid w:val="006E570C"/>
    <w:rsid w:val="007055FF"/>
    <w:rsid w:val="00744ED0"/>
    <w:rsid w:val="00832DE9"/>
    <w:rsid w:val="00861C7A"/>
    <w:rsid w:val="0087124C"/>
    <w:rsid w:val="00876394"/>
    <w:rsid w:val="0087763C"/>
    <w:rsid w:val="00A216F6"/>
    <w:rsid w:val="00A944D1"/>
    <w:rsid w:val="00B00764"/>
    <w:rsid w:val="00CC59A6"/>
    <w:rsid w:val="00CE5C7D"/>
    <w:rsid w:val="00CF0C23"/>
    <w:rsid w:val="00D70D0C"/>
    <w:rsid w:val="00E60F4C"/>
    <w:rsid w:val="00E965B0"/>
    <w:rsid w:val="00F61F73"/>
    <w:rsid w:val="00FA6139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318F"/>
  <w15:docId w15:val="{DB3243E6-5470-42B3-804F-15AE0A4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32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jdevi22862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Arun Biodata for Kulathoor College</vt:lpstr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Arun Biodata for Kulathoor College</dc:title>
  <dc:creator>DR SREEJA</dc:creator>
  <cp:lastModifiedBy>Dhanya C R</cp:lastModifiedBy>
  <cp:revision>27</cp:revision>
  <dcterms:created xsi:type="dcterms:W3CDTF">2025-07-18T08:26:00Z</dcterms:created>
  <dcterms:modified xsi:type="dcterms:W3CDTF">2025-08-06T09:33:00Z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